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569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8.1pt;margin-top:43.95pt;width:151.55pt;height:48.95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2E569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E5694">
      <w:pPr>
        <w:pStyle w:val="a0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E569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3"/>
          <w:szCs w:val="23"/>
        </w:rPr>
        <w:t>АДМИНИСТРАЦИЯ КУРАГИНСКОГО РАЙОНА</w:t>
      </w:r>
    </w:p>
    <w:p w:rsidR="00000000" w:rsidRDefault="002E5694">
      <w:pPr>
        <w:pStyle w:val="a0"/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E569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3"/>
          <w:szCs w:val="23"/>
        </w:rPr>
        <w:t>КРАСНОЯРСКОГО КРАЯ</w:t>
      </w:r>
    </w:p>
    <w:p w:rsidR="00000000" w:rsidRDefault="002E5694">
      <w:pPr>
        <w:pStyle w:val="a0"/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E569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5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3"/>
          <w:szCs w:val="23"/>
        </w:rPr>
        <w:t>ПОСТАНОВЛЕНИЕ</w:t>
      </w:r>
    </w:p>
    <w:p w:rsidR="00000000" w:rsidRDefault="002E5694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E5694">
      <w:pPr>
        <w:pStyle w:val="a0"/>
        <w:widowControl w:val="0"/>
        <w:tabs>
          <w:tab w:val="left" w:pos="4180"/>
          <w:tab w:val="left" w:pos="8260"/>
        </w:tabs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3"/>
          <w:szCs w:val="23"/>
        </w:rPr>
        <w:t>24.04.2017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color w:val="000000"/>
          <w:sz w:val="23"/>
          <w:szCs w:val="23"/>
        </w:rPr>
        <w:t>пгт Курагино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color w:val="000000"/>
          <w:sz w:val="23"/>
          <w:szCs w:val="23"/>
        </w:rPr>
        <w:t>№ 401 -п</w:t>
      </w:r>
    </w:p>
    <w:p w:rsidR="00000000" w:rsidRDefault="002E5694">
      <w:pPr>
        <w:pStyle w:val="a0"/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E569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3"/>
          <w:szCs w:val="23"/>
        </w:rPr>
        <w:t>О внесении изменений</w:t>
      </w:r>
    </w:p>
    <w:p w:rsidR="00000000" w:rsidRDefault="002E569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E569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3"/>
          <w:szCs w:val="23"/>
        </w:rPr>
        <w:t>в постановление администрации</w:t>
      </w:r>
    </w:p>
    <w:p w:rsidR="00000000" w:rsidRDefault="002E569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E569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3"/>
          <w:szCs w:val="23"/>
        </w:rPr>
        <w:t>района от 18.04.2016 № 240-п</w:t>
      </w:r>
    </w:p>
    <w:p w:rsidR="00000000" w:rsidRDefault="002E5694">
      <w:pPr>
        <w:pStyle w:val="a0"/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E5694">
      <w:pPr>
        <w:pStyle w:val="a0"/>
        <w:widowControl w:val="0"/>
        <w:tabs>
          <w:tab w:val="left" w:pos="11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3"/>
          <w:szCs w:val="23"/>
        </w:rPr>
        <w:t>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color w:val="000000"/>
          <w:sz w:val="23"/>
          <w:szCs w:val="23"/>
        </w:rPr>
        <w:t>соответствии  с  Федеральным  законом  Российской  Федерации</w:t>
      </w:r>
    </w:p>
    <w:p w:rsidR="00000000" w:rsidRDefault="002E569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E569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3"/>
          <w:szCs w:val="23"/>
        </w:rPr>
        <w:t>от  29.12.2012  №  273-ФЗ  «Об  образовании  в  Российской  Федерации»,</w:t>
      </w:r>
    </w:p>
    <w:p w:rsidR="00000000" w:rsidRDefault="002E569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320"/>
        <w:gridCol w:w="1740"/>
        <w:gridCol w:w="1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</w:rPr>
              <w:t>постановлением   Главного   государственного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</w:rPr>
              <w:t>санитарного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</w:rPr>
              <w:t>врача   РФ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</w:rPr>
              <w:t>от  15.05.2013  № 2 6  «Об  утверждении  СанПиН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</w:rPr>
              <w:t>2.4.1.3049-13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</w:rPr>
              <w:t>«Санитарно-</w:t>
            </w:r>
          </w:p>
        </w:tc>
      </w:tr>
    </w:tbl>
    <w:p w:rsidR="00000000" w:rsidRDefault="002E5694">
      <w:pPr>
        <w:pStyle w:val="a0"/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E5694">
      <w:pPr>
        <w:pStyle w:val="a0"/>
        <w:widowControl w:val="0"/>
        <w:overflowPunct w:val="0"/>
        <w:autoSpaceDE w:val="0"/>
        <w:autoSpaceDN w:val="0"/>
        <w:adjustRightInd w:val="0"/>
        <w:spacing w:after="0" w:line="291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3"/>
          <w:szCs w:val="23"/>
        </w:rPr>
        <w:t>эпидемиологические требования к устройству, содержанию и организации режима работы дошкольных образовательных организаций», руководствуясь</w:t>
      </w:r>
    </w:p>
    <w:p w:rsidR="00000000" w:rsidRDefault="002E5694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E5694">
      <w:pPr>
        <w:pStyle w:val="a0"/>
        <w:widowControl w:val="0"/>
        <w:tabs>
          <w:tab w:val="left" w:pos="1680"/>
          <w:tab w:val="left" w:pos="4420"/>
          <w:tab w:val="left" w:pos="6640"/>
          <w:tab w:val="left" w:pos="8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3"/>
          <w:szCs w:val="23"/>
        </w:rPr>
        <w:t>Уставом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color w:val="000000"/>
          <w:sz w:val="23"/>
          <w:szCs w:val="23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color w:val="000000"/>
          <w:sz w:val="23"/>
          <w:szCs w:val="23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color w:val="000000"/>
          <w:sz w:val="23"/>
          <w:szCs w:val="23"/>
        </w:rPr>
        <w:t>Курагинский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color w:val="000000"/>
          <w:sz w:val="23"/>
          <w:szCs w:val="23"/>
        </w:rPr>
        <w:t>район,</w:t>
      </w:r>
    </w:p>
    <w:p w:rsidR="00000000" w:rsidRDefault="002E569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E569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3"/>
          <w:szCs w:val="23"/>
        </w:rPr>
        <w:t>ПОСТАНОВЛЯЮ:</w:t>
      </w:r>
    </w:p>
    <w:p w:rsidR="00000000" w:rsidRDefault="002E5694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E5694">
      <w:pPr>
        <w:pStyle w:val="a0"/>
        <w:widowControl w:val="0"/>
        <w:overflowPunct w:val="0"/>
        <w:autoSpaceDE w:val="0"/>
        <w:autoSpaceDN w:val="0"/>
        <w:adjustRightInd w:val="0"/>
        <w:spacing w:after="0" w:line="295" w:lineRule="auto"/>
        <w:ind w:right="20" w:firstLine="7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3"/>
          <w:szCs w:val="23"/>
        </w:rPr>
        <w:t>1. Внести в постановление администрации района от 18.04.2016 № 240-п «Об утверждении методики расчета норматива затрат объема средств на организацию питания детей, посещающих муниципальные образовательные организациях района, реализующие образовательные пр</w:t>
      </w:r>
      <w:r>
        <w:rPr>
          <w:rFonts w:ascii="Times" w:hAnsi="Times" w:cs="Times"/>
          <w:color w:val="000000"/>
          <w:sz w:val="23"/>
          <w:szCs w:val="23"/>
        </w:rPr>
        <w:t>ограммы дошкольного образования» следующие изменения:</w:t>
      </w:r>
    </w:p>
    <w:p w:rsidR="00000000" w:rsidRDefault="002E5694">
      <w:pPr>
        <w:pStyle w:val="a0"/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E5694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095"/>
        </w:tabs>
        <w:overflowPunct w:val="0"/>
        <w:autoSpaceDE w:val="0"/>
        <w:autoSpaceDN w:val="0"/>
        <w:adjustRightInd w:val="0"/>
        <w:spacing w:after="0" w:line="291" w:lineRule="auto"/>
        <w:ind w:left="0" w:firstLine="722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Методике расчета норматива затрат на организацию питания в муниципальных образовательных учреждениях района, реализующие образовательные программы дошкольного образования: </w:t>
      </w:r>
    </w:p>
    <w:p w:rsidR="00000000" w:rsidRDefault="002E5694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color w:val="000000"/>
          <w:sz w:val="23"/>
          <w:szCs w:val="23"/>
        </w:rPr>
      </w:pPr>
    </w:p>
    <w:p w:rsidR="00000000" w:rsidRDefault="002E5694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958"/>
        </w:tabs>
        <w:overflowPunct w:val="0"/>
        <w:autoSpaceDE w:val="0"/>
        <w:autoSpaceDN w:val="0"/>
        <w:adjustRightInd w:val="0"/>
        <w:spacing w:after="0" w:line="291" w:lineRule="auto"/>
        <w:ind w:right="20" w:firstLine="2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пункте 4 слова «не менее 45%» заменить словами «не менее 43%»; приложение 1 к Методике расчета норматива затрат на организацию </w:t>
      </w:r>
    </w:p>
    <w:p w:rsidR="00000000" w:rsidRDefault="002E5694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E569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right="20" w:firstLine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3"/>
          <w:szCs w:val="23"/>
        </w:rPr>
        <w:t>питания в муниципальных образовательных учреждениях района, реализующие образовательные программы дошкольного образования излож</w:t>
      </w:r>
      <w:r>
        <w:rPr>
          <w:rFonts w:ascii="Times" w:hAnsi="Times" w:cs="Times"/>
          <w:color w:val="000000"/>
          <w:sz w:val="23"/>
          <w:szCs w:val="23"/>
        </w:rPr>
        <w:t>ить в новой редакции, согласно приложению.</w:t>
      </w:r>
    </w:p>
    <w:p w:rsidR="00000000" w:rsidRDefault="002E5694">
      <w:pPr>
        <w:pStyle w:val="a0"/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E5694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081"/>
        </w:tabs>
        <w:overflowPunct w:val="0"/>
        <w:autoSpaceDE w:val="0"/>
        <w:autoSpaceDN w:val="0"/>
        <w:adjustRightInd w:val="0"/>
        <w:spacing w:after="0" w:line="294" w:lineRule="auto"/>
        <w:ind w:left="0" w:right="20" w:firstLine="722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Контроль за исполнением настоящего постановления возложить на заместителя Главы района Т.А. Родькину. </w:t>
      </w:r>
    </w:p>
    <w:p w:rsidR="00000000" w:rsidRDefault="002E5694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" w:hAnsi="Times" w:cs="Times"/>
          <w:color w:val="000000"/>
          <w:sz w:val="23"/>
          <w:szCs w:val="23"/>
        </w:rPr>
      </w:pPr>
    </w:p>
    <w:p w:rsidR="00000000" w:rsidRDefault="002E5694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450"/>
        </w:tabs>
        <w:overflowPunct w:val="0"/>
        <w:autoSpaceDE w:val="0"/>
        <w:autoSpaceDN w:val="0"/>
        <w:adjustRightInd w:val="0"/>
        <w:spacing w:after="0" w:line="293" w:lineRule="auto"/>
        <w:ind w:left="20" w:firstLine="707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Постановление вступает в силу со дня, следующего за днем его обнародования путем размещения на инфор</w:t>
      </w:r>
      <w:r>
        <w:rPr>
          <w:rFonts w:ascii="Times" w:hAnsi="Times" w:cs="Times"/>
          <w:color w:val="000000"/>
          <w:sz w:val="23"/>
          <w:szCs w:val="23"/>
        </w:rPr>
        <w:t xml:space="preserve">мационных стендах и досках, расположенных в здании: администрации района; финансового управления администрации района; управления экономики и имущественных отношений Курагинского района; управления образования администрации района; </w:t>
      </w:r>
    </w:p>
    <w:p w:rsidR="00000000" w:rsidRDefault="002E5694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E5694">
      <w:pPr>
        <w:pStyle w:val="a0"/>
        <w:widowControl w:val="0"/>
        <w:overflowPunct w:val="0"/>
        <w:autoSpaceDE w:val="0"/>
        <w:autoSpaceDN w:val="0"/>
        <w:adjustRightInd w:val="0"/>
        <w:spacing w:after="0" w:line="294" w:lineRule="auto"/>
        <w:ind w:left="20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3"/>
          <w:szCs w:val="23"/>
        </w:rPr>
        <w:t xml:space="preserve">управления социальной защитьк^^^жгт^^^я администрации района; МБУК «Межпоселенческая центра^^ся бибТиадгека Курагинского района», и применяется к правоотношениям, </w:t>
      </w:r>
      <w:r>
        <w:rPr>
          <w:rFonts w:ascii="Times" w:hAnsi="Times" w:cs="Times"/>
          <w:b/>
          <w:bCs/>
          <w:i/>
          <w:iCs/>
          <w:color w:val="000000"/>
          <w:sz w:val="23"/>
          <w:szCs w:val="23"/>
        </w:rPr>
        <w:t>йбШик1</w:t>
      </w:r>
      <w:r>
        <w:rPr>
          <w:rFonts w:ascii="Helvetica" w:hAnsi="Helvetica" w:cs="Helvetica"/>
          <w:i/>
          <w:iCs/>
          <w:color w:val="000000"/>
          <w:sz w:val="23"/>
          <w:szCs w:val="23"/>
        </w:rPr>
        <w:t>&amp;Ш\</w:t>
      </w:r>
      <w:r>
        <w:rPr>
          <w:rFonts w:ascii="Times" w:hAnsi="Times" w:cs="Times"/>
          <w:color w:val="000000"/>
          <w:sz w:val="23"/>
          <w:szCs w:val="23"/>
        </w:rPr>
        <w:t xml:space="preserve"> с 0</w:t>
      </w:r>
      <w:r>
        <w:rPr>
          <w:rFonts w:ascii="Times" w:hAnsi="Times" w:cs="Times"/>
          <w:b/>
          <w:bCs/>
          <w:color w:val="000000"/>
          <w:sz w:val="23"/>
          <w:szCs w:val="23"/>
        </w:rPr>
        <w:t>\пп5</w:t>
      </w:r>
      <w:r>
        <w:rPr>
          <w:rFonts w:ascii="Times" w:hAnsi="Times" w:cs="Times"/>
          <w:color w:val="000000"/>
          <w:sz w:val="23"/>
          <w:szCs w:val="23"/>
        </w:rPr>
        <w:t>.2017.</w:t>
      </w:r>
    </w:p>
    <w:p w:rsidR="00000000" w:rsidRDefault="002E5694">
      <w:pPr>
        <w:pStyle w:val="a0"/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20"/>
        <w:gridCol w:w="2720"/>
        <w:gridCol w:w="31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7"/>
                <w:szCs w:val="17"/>
              </w:rPr>
              <w:t xml:space="preserve">Р Щ </w:t>
            </w:r>
            <w:r>
              <w:rPr>
                <w:rFonts w:ascii="Times" w:hAnsi="Times" w:cs="Times"/>
                <w:b/>
                <w:bCs/>
                <w:color w:val="000000"/>
                <w:sz w:val="17"/>
                <w:szCs w:val="17"/>
              </w:rPr>
              <w:t>ДОКУМЕНТОВ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</w:rPr>
              <w:t>Исполняющий обязанности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ind w:left="1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23"/>
                <w:szCs w:val="23"/>
              </w:rPr>
              <w:t>^Щяр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ind w:right="25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23"/>
                <w:szCs w:val="23"/>
              </w:rPr>
              <w:t>^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</w:rPr>
              <w:t>Главы района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  <w:w w:val="98"/>
                <w:sz w:val="23"/>
                <w:szCs w:val="23"/>
              </w:rPr>
              <w:t>^^S</w:t>
            </w:r>
            <w:r>
              <w:rPr>
                <w:rFonts w:ascii="Times" w:hAnsi="Times" w:cs="Times"/>
                <w:i/>
                <w:iCs/>
                <w:color w:val="000000"/>
                <w:w w:val="98"/>
                <w:sz w:val="23"/>
                <w:szCs w:val="23"/>
              </w:rPr>
              <w:t>^JL-^&amp;£^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</w:rPr>
              <w:t>Н.А. Соболев</w:t>
            </w:r>
          </w:p>
        </w:tc>
      </w:tr>
    </w:tbl>
    <w:p w:rsidR="00000000" w:rsidRDefault="002E5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880" w:h="16834"/>
          <w:pgMar w:top="1440" w:right="520" w:bottom="485" w:left="1640" w:header="720" w:footer="720" w:gutter="0"/>
          <w:cols w:space="720" w:equalWidth="0">
            <w:col w:w="9720"/>
          </w:cols>
          <w:noEndnote/>
        </w:sectPr>
      </w:pPr>
    </w:p>
    <w:p w:rsidR="00000000" w:rsidRDefault="002E5694">
      <w:pPr>
        <w:pStyle w:val="a0"/>
        <w:widowControl w:val="0"/>
        <w:overflowPunct w:val="0"/>
        <w:autoSpaceDE w:val="0"/>
        <w:autoSpaceDN w:val="0"/>
        <w:adjustRightInd w:val="0"/>
        <w:spacing w:after="0" w:line="337" w:lineRule="auto"/>
        <w:ind w:left="3440" w:right="48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imes" w:hAnsi="Times" w:cs="Times"/>
          <w:b/>
          <w:bCs/>
          <w:color w:val="000000"/>
          <w:sz w:val="15"/>
          <w:szCs w:val="15"/>
        </w:rPr>
        <w:lastRenderedPageBreak/>
        <w:t>Приложение к постановлению администрации</w:t>
      </w:r>
    </w:p>
    <w:p w:rsidR="00000000" w:rsidRDefault="002E5694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4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15"/>
          <w:szCs w:val="15"/>
        </w:rPr>
        <w:t>района от 24.04.2017 № 401 -п</w:t>
      </w:r>
    </w:p>
    <w:p w:rsidR="00000000" w:rsidRDefault="002E569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7" type="#_x0000_t75" style="position:absolute;margin-left:16.65pt;margin-top:-1.05pt;width:150.1pt;height:105.1pt;z-index:-251657216;mso-position-horizontal-relative:text;mso-position-vertical-relative:text" o:allowincell="f">
            <v:imagedata r:id="rId6" o:title=""/>
          </v:shape>
        </w:pict>
      </w:r>
    </w:p>
    <w:p w:rsidR="00000000" w:rsidRDefault="002E5694">
      <w:pPr>
        <w:pStyle w:val="a0"/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E5694">
      <w:pPr>
        <w:pStyle w:val="a0"/>
        <w:widowControl w:val="0"/>
        <w:overflowPunct w:val="0"/>
        <w:autoSpaceDE w:val="0"/>
        <w:autoSpaceDN w:val="0"/>
        <w:adjustRightInd w:val="0"/>
        <w:spacing w:after="0" w:line="312" w:lineRule="auto"/>
        <w:ind w:left="3440"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15"/>
          <w:szCs w:val="15"/>
        </w:rPr>
        <w:t>Приложение 1 к Методике расчета норматива затрат</w:t>
      </w:r>
    </w:p>
    <w:p w:rsidR="00000000" w:rsidRDefault="002E5694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E5694">
      <w:pPr>
        <w:pStyle w:val="a0"/>
        <w:widowControl w:val="0"/>
        <w:overflowPunct w:val="0"/>
        <w:autoSpaceDE w:val="0"/>
        <w:autoSpaceDN w:val="0"/>
        <w:adjustRightInd w:val="0"/>
        <w:spacing w:after="0" w:line="313" w:lineRule="auto"/>
        <w:ind w:left="3420" w:right="320" w:firstLine="14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15"/>
          <w:szCs w:val="15"/>
        </w:rPr>
        <w:t>на организацию питания в муниципальных образовательных учреждениях района, реализующие образовательные программы дошкольного образования</w:t>
      </w:r>
    </w:p>
    <w:p w:rsidR="00000000" w:rsidRDefault="002E5694">
      <w:pPr>
        <w:pStyle w:val="a0"/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E5694">
      <w:pPr>
        <w:pStyle w:val="a0"/>
        <w:widowControl w:val="0"/>
        <w:overflowPunct w:val="0"/>
        <w:autoSpaceDE w:val="0"/>
        <w:autoSpaceDN w:val="0"/>
        <w:adjustRightInd w:val="0"/>
        <w:spacing w:after="0" w:line="313" w:lineRule="auto"/>
        <w:ind w:left="180" w:right="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15"/>
          <w:szCs w:val="15"/>
        </w:rPr>
        <w:t>Стоимость среднесуточной нормы питания в муниципальных образовательных учреждениях района, реализующие образовательные</w:t>
      </w:r>
      <w:r>
        <w:rPr>
          <w:rFonts w:ascii="Times" w:hAnsi="Times" w:cs="Times"/>
          <w:b/>
          <w:bCs/>
          <w:color w:val="000000"/>
          <w:sz w:val="15"/>
          <w:szCs w:val="15"/>
        </w:rPr>
        <w:t xml:space="preserve"> программы дошкольного образования, на одного ребенка в день</w:t>
      </w:r>
    </w:p>
    <w:p w:rsidR="00000000" w:rsidRDefault="002E5694">
      <w:pPr>
        <w:pStyle w:val="a0"/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960"/>
        <w:gridCol w:w="940"/>
        <w:gridCol w:w="680"/>
        <w:gridCol w:w="40"/>
        <w:gridCol w:w="860"/>
        <w:gridCol w:w="680"/>
        <w:gridCol w:w="90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2017 год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Количество продуктов в зависимости от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Наименование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Стоимость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возраста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№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пищевого продукта или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в г, мл, брутто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п/п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группы пищевых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1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единицу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56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продуктов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продуктов,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1-3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4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года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4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3-7 лет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руб.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норма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стоимость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норма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стоимость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по норме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по норме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8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3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3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3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87" w:lineRule="exact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i/>
                <w:iCs/>
                <w:sz w:val="18"/>
                <w:szCs w:val="18"/>
              </w:rPr>
              <w:t>it.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Молоко 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38.99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390.00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15,21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450,00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17,55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кисломолочные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продукты с м.д.ж. не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ниже 2,5%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1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" т.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Творог, творожные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138.35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30.00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4,15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5,53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изделия с м.д.ж. не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менее 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3.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Сметана с м.д.ж. не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176,09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9,00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1,58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11,00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1,94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более 15%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4.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Сыр твердый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269,16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4.30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1.16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6,40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1.72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1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5.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Мясо (бескостное / на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226.40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55.00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12,45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60,50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13,70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кости)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6.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Птица (куры 1 кат. потр./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127.03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23.00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2.92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27,00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3.43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цыплята-бройлеры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1 кат. потр. / индейка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1 кат. потр.)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7.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Рыба (филе), в т.ч. филе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105,65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34.00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3,59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39.00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4.12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слабо или малосоленое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1" w:lineRule="exact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8.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Колбасные изделия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226.40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1"/>
                <w:szCs w:val="11"/>
              </w:rPr>
              <w:t>0 . 00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7.00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1.58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9.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Яйцо куриное столовое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5.03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0.50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2.40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0.60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4.00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5"/>
                <w:sz w:val="15"/>
                <w:szCs w:val="15"/>
              </w:rPr>
              <w:t>10.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Картофель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18.87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1"/>
                <w:szCs w:val="11"/>
              </w:rPr>
              <w:t>1X7.00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3.53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217.00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4.09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1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II.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Овощи, зелень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22.64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1"/>
                <w:szCs w:val="11"/>
              </w:rPr>
              <w:t>256.00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5.80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325.00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7.36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2E5694">
      <w:pPr>
        <w:pStyle w:val="a0"/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2E5694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1940"/>
        <w:gridCol w:w="940"/>
        <w:gridCol w:w="680"/>
        <w:gridCol w:w="900"/>
        <w:gridCol w:w="680"/>
        <w:gridCol w:w="9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12.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Фрукты (плоды) свежие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75,47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108,00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8,15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114,00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8,60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13.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Фрукты (плоды) сухие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101,88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0,92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11,00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1,12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14.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Соки фруктовые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50,31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5,03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5,03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(овощные)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15.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Налитки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1" w:lineRule="exact"/>
              <w:ind w:right="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12,58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1" w:lineRule="exact"/>
              <w:ind w:right="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1" w:lineRule="exact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1" w:lineRule="exact"/>
              <w:ind w:right="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1" w:lineRule="exact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0,63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витаминизированные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(готовый напиток)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16.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Хлеб ржаной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30,19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1,21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1"/>
                <w:szCs w:val="11"/>
              </w:rPr>
              <w:t>1.51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(ржано-пшеничный)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17.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Хлеб пшеничный или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25,16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60,00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1,51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2,01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хлеб зерновой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18.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Крупы (злаки), бобовые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27,67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0,83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43,00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1,19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19.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Макаронные изделия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25,16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0,20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12,00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0,30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20.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Мука пшеничная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18,87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0,47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29,00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0,55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хлебопекарная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22.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Масло коровье сладко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193,69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18,00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3,49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21,00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4,07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сливочное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23.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Масло растительное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81,75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0,74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11,00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0,90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24.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Кондитерские изделия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113,20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0,79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2,26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25.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Чай, включая фито чай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251,55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0,50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0,13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0,60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0,15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1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26.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Какао-порошок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389,90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0,50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0,19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0,60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0,23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1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27.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Кофейный напиток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314,44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0,31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1,20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0,38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1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28.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Дрожжи хлебопекарные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113,20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0,40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0,05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0,50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0,06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1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29.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Сахар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37,73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37,00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1,40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47,00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1,77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30.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Мука картофельная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88,04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0,18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0,26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(крахмал)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1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31.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Соль пищевая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12,58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0,05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0,08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поваренная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1"/>
                <w:szCs w:val="11"/>
              </w:rPr>
              <w:t>И Т О Г О 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1"/>
                <w:szCs w:val="11"/>
              </w:rPr>
              <w:t>78,42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1"/>
                <w:szCs w:val="11"/>
              </w:rPr>
              <w:t>9 6 , 1 3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за счет средств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33,97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41,73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районного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за счет средств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44,45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170" w:lineRule="exact"/>
              <w:ind w:right="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54,40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5"/>
                <w:szCs w:val="15"/>
              </w:rPr>
              <w:t>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E5694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2E569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4" w:h="11909" w:orient="landscape"/>
      <w:pgMar w:top="655" w:right="700" w:bottom="776" w:left="1160" w:header="720" w:footer="720" w:gutter="0"/>
      <w:cols w:num="2" w:space="1560" w:equalWidth="0">
        <w:col w:w="6720" w:space="1560"/>
        <w:col w:w="67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694"/>
    <w:rsid w:val="002E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791</ap:Words>
  <ap:Characters>4509</ap:Characters>
  <ap:Application/>
  <ap:DocSecurity>4</ap:DocSecurity>
  <ap:Lines>37</ap:Lines>
  <ap:Paragraphs>10</ap:Paragraphs>
  <ap:ScaleCrop>false</ap:ScaleCrop>
  <ap:Company/>
  <ap:LinksUpToDate>false</ap:LinksUpToDate>
  <ap:CharactersWithSpaces>5290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2017-10-08T18:08:00Z</dcterms:created>
  <dcterms:modified xsi:type="dcterms:W3CDTF">2017-10-08T18:08:00Z</dcterms:modified>
</cp:coreProperties>
</file>